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51" w:rsidRPr="00B8642D" w:rsidRDefault="00406751" w:rsidP="00406751">
      <w:pPr>
        <w:jc w:val="both"/>
        <w:rPr>
          <w:b/>
          <w:sz w:val="28"/>
        </w:rPr>
      </w:pPr>
      <w:r w:rsidRPr="00B8642D">
        <w:rPr>
          <w:b/>
          <w:sz w:val="28"/>
        </w:rPr>
        <w:t xml:space="preserve">Про забезпечення виконання в області вимог Указу Президента України від 07.02.08 №109/2008 в Управлінні інформаційної діяльності та </w:t>
      </w:r>
      <w:r>
        <w:rPr>
          <w:b/>
          <w:sz w:val="28"/>
        </w:rPr>
        <w:t>к</w:t>
      </w:r>
      <w:r w:rsidRPr="00B8642D">
        <w:rPr>
          <w:b/>
          <w:sz w:val="28"/>
        </w:rPr>
        <w:t>омунікацій з громадськістю Житомирської обл</w:t>
      </w:r>
      <w:r>
        <w:rPr>
          <w:b/>
          <w:sz w:val="28"/>
        </w:rPr>
        <w:t xml:space="preserve">асної військової адміністрації за </w:t>
      </w:r>
      <w:r>
        <w:rPr>
          <w:b/>
          <w:sz w:val="28"/>
        </w:rPr>
        <w:t>2025</w:t>
      </w:r>
      <w:r>
        <w:rPr>
          <w:b/>
          <w:sz w:val="28"/>
        </w:rPr>
        <w:t xml:space="preserve"> р</w:t>
      </w:r>
      <w:r>
        <w:rPr>
          <w:b/>
          <w:sz w:val="28"/>
        </w:rPr>
        <w:t>ік</w:t>
      </w:r>
    </w:p>
    <w:p w:rsidR="000120E4" w:rsidRPr="007F4550" w:rsidRDefault="000120E4" w:rsidP="000120E4">
      <w:pPr>
        <w:jc w:val="both"/>
        <w:rPr>
          <w:sz w:val="24"/>
          <w:szCs w:val="24"/>
        </w:rPr>
      </w:pPr>
    </w:p>
    <w:p w:rsidR="000120E4" w:rsidRPr="007F4550" w:rsidRDefault="000120E4" w:rsidP="009F21A3">
      <w:pPr>
        <w:pStyle w:val="a8"/>
        <w:rPr>
          <w:sz w:val="24"/>
          <w:szCs w:val="24"/>
        </w:rPr>
      </w:pPr>
      <w:r w:rsidRPr="007F4550">
        <w:rPr>
          <w:sz w:val="24"/>
          <w:szCs w:val="24"/>
          <w:lang w:val="ru-RU"/>
        </w:rPr>
        <w:tab/>
      </w:r>
    </w:p>
    <w:p w:rsidR="00516CEE" w:rsidRPr="00761FE1" w:rsidRDefault="000120E4" w:rsidP="009F21A3">
      <w:pPr>
        <w:pStyle w:val="a8"/>
        <w:ind w:firstLine="567"/>
        <w:rPr>
          <w:szCs w:val="28"/>
        </w:rPr>
      </w:pPr>
      <w:r w:rsidRPr="00761FE1">
        <w:rPr>
          <w:rFonts w:eastAsiaTheme="minorHAnsi"/>
          <w:b/>
          <w:bCs/>
          <w:color w:val="000000"/>
          <w:szCs w:val="28"/>
          <w:lang w:eastAsia="en-US"/>
        </w:rPr>
        <w:tab/>
      </w:r>
      <w:r w:rsidR="009F21A3" w:rsidRPr="00761FE1">
        <w:rPr>
          <w:szCs w:val="28"/>
        </w:rPr>
        <w:t>Наказом по Управлінню</w:t>
      </w:r>
      <w:r w:rsidR="004138A8" w:rsidRPr="00761FE1">
        <w:rPr>
          <w:szCs w:val="28"/>
        </w:rPr>
        <w:t xml:space="preserve"> інформаційної діяльності та комунікацій з громадськістю облдержадміністрації (далі – Управління) </w:t>
      </w:r>
      <w:r w:rsidR="009F21A3" w:rsidRPr="00761FE1">
        <w:rPr>
          <w:szCs w:val="28"/>
        </w:rPr>
        <w:t>затверджено Графік прийому громадян начальником Управління та Положення про організацію роботи телефонної «гарячої лінії» Управління (за номером 42-21-05), прийом дзвінків та надання консультативної інформації громадянам здійснює головний спеціаліст відділу комунікацій</w:t>
      </w:r>
      <w:r w:rsidR="004F07A0" w:rsidRPr="00761FE1">
        <w:rPr>
          <w:szCs w:val="28"/>
        </w:rPr>
        <w:t>ної політики</w:t>
      </w:r>
      <w:r w:rsidR="009F21A3" w:rsidRPr="00761FE1">
        <w:rPr>
          <w:szCs w:val="28"/>
        </w:rPr>
        <w:t xml:space="preserve"> та забезпечення діяльності Управління, на якого покладено обов’язки ведення діловодства.</w:t>
      </w:r>
      <w:r w:rsidR="00D770A5" w:rsidRPr="00761FE1">
        <w:rPr>
          <w:szCs w:val="28"/>
        </w:rPr>
        <w:t xml:space="preserve"> Крім того, затверджено План роботи із зверненнями громадян в управлінні на 202</w:t>
      </w:r>
      <w:r w:rsidR="009E14A7" w:rsidRPr="00761FE1">
        <w:rPr>
          <w:szCs w:val="28"/>
        </w:rPr>
        <w:t>5</w:t>
      </w:r>
      <w:r w:rsidR="00D770A5" w:rsidRPr="00761FE1">
        <w:rPr>
          <w:szCs w:val="28"/>
        </w:rPr>
        <w:t xml:space="preserve"> рік</w:t>
      </w:r>
      <w:r w:rsidR="003755B4" w:rsidRPr="00761FE1">
        <w:rPr>
          <w:szCs w:val="28"/>
        </w:rPr>
        <w:t>.</w:t>
      </w:r>
    </w:p>
    <w:p w:rsidR="009F21A3" w:rsidRPr="00761FE1" w:rsidRDefault="009F21A3" w:rsidP="009F21A3">
      <w:pPr>
        <w:pStyle w:val="a8"/>
        <w:ind w:firstLine="567"/>
        <w:rPr>
          <w:szCs w:val="28"/>
        </w:rPr>
      </w:pPr>
      <w:r w:rsidRPr="00761FE1">
        <w:rPr>
          <w:szCs w:val="28"/>
        </w:rPr>
        <w:t>Управління забезпечує функціонування на офіційному вебсайті облдержадміністрації постійно діючих тематични</w:t>
      </w:r>
      <w:r w:rsidR="00AE35CA" w:rsidRPr="00761FE1">
        <w:rPr>
          <w:szCs w:val="28"/>
        </w:rPr>
        <w:t xml:space="preserve">х рубрик. У рубриці «Звернення» </w:t>
      </w:r>
      <w:r w:rsidRPr="00761FE1">
        <w:rPr>
          <w:szCs w:val="28"/>
        </w:rPr>
        <w:t xml:space="preserve">громадяни можуть ознайомитися із порядком проведення особистого прийому громадян посадовими особами облдержадміністрації, розгляду звернень, щоквартально оновленими інформаційно-аналітичними даними про звернення громадян та статистикою за результатами їх розгляду. Також у рубриці розміщено інформацію про «гарячу лінію» голови </w:t>
      </w:r>
      <w:r w:rsidR="004371FE" w:rsidRPr="00761FE1">
        <w:rPr>
          <w:szCs w:val="28"/>
        </w:rPr>
        <w:t>обласної державної, військової адміністрації</w:t>
      </w:r>
      <w:r w:rsidRPr="00761FE1">
        <w:rPr>
          <w:szCs w:val="28"/>
        </w:rPr>
        <w:t>, на яку громадяни можуть звернутися за номером телефону (0412) 42-02-02.</w:t>
      </w:r>
    </w:p>
    <w:p w:rsidR="009F21A3" w:rsidRPr="00761FE1" w:rsidRDefault="0051592C" w:rsidP="009F21A3">
      <w:pPr>
        <w:pStyle w:val="a8"/>
        <w:ind w:firstLine="567"/>
        <w:rPr>
          <w:szCs w:val="28"/>
        </w:rPr>
      </w:pPr>
      <w:r w:rsidRPr="00761FE1">
        <w:rPr>
          <w:szCs w:val="28"/>
        </w:rPr>
        <w:t>Графік особистого прийому громадян посадовими особами обласної військової адміністрації на 202</w:t>
      </w:r>
      <w:r w:rsidR="009230CC" w:rsidRPr="00761FE1">
        <w:rPr>
          <w:szCs w:val="28"/>
        </w:rPr>
        <w:t>5</w:t>
      </w:r>
      <w:r w:rsidRPr="00761FE1">
        <w:rPr>
          <w:szCs w:val="28"/>
        </w:rPr>
        <w:t xml:space="preserve"> рік </w:t>
      </w:r>
      <w:r w:rsidR="009F21A3" w:rsidRPr="00761FE1">
        <w:rPr>
          <w:szCs w:val="28"/>
        </w:rPr>
        <w:t xml:space="preserve"> </w:t>
      </w:r>
      <w:r w:rsidRPr="00761FE1">
        <w:rPr>
          <w:szCs w:val="28"/>
        </w:rPr>
        <w:t xml:space="preserve">оприлюднено на офіційному вебсайті обласної державної адміністрації. </w:t>
      </w:r>
    </w:p>
    <w:p w:rsidR="000120E4" w:rsidRPr="00761FE1" w:rsidRDefault="005B4647" w:rsidP="009F21A3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761FE1">
        <w:rPr>
          <w:rFonts w:eastAsiaTheme="minorHAnsi"/>
          <w:bCs/>
          <w:color w:val="000000"/>
          <w:sz w:val="28"/>
          <w:szCs w:val="28"/>
          <w:lang w:eastAsia="en-US"/>
        </w:rPr>
        <w:t>Р</w:t>
      </w:r>
      <w:r w:rsidR="000120E4" w:rsidRPr="00761FE1">
        <w:rPr>
          <w:rFonts w:eastAsiaTheme="minorHAnsi"/>
          <w:bCs/>
          <w:color w:val="000000"/>
          <w:sz w:val="28"/>
          <w:szCs w:val="28"/>
          <w:lang w:eastAsia="en-US"/>
        </w:rPr>
        <w:t>обота з питань звернень громадян систематично висвітлювалас</w:t>
      </w:r>
      <w:r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я в засобах масової інформації, </w:t>
      </w:r>
      <w:r w:rsidR="000120E4" w:rsidRPr="00761FE1">
        <w:rPr>
          <w:rFonts w:eastAsiaTheme="minorHAnsi"/>
          <w:bCs/>
          <w:color w:val="000000"/>
          <w:sz w:val="28"/>
          <w:szCs w:val="28"/>
          <w:lang w:eastAsia="en-US"/>
        </w:rPr>
        <w:t>на офіційних сайтах обласної та районних державних адміністрацій, на сайтах територіальних громад</w:t>
      </w:r>
      <w:r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 а</w:t>
      </w:r>
      <w:r w:rsidR="000120E4" w:rsidRPr="00761FE1">
        <w:rPr>
          <w:rFonts w:eastAsiaTheme="minorHAnsi"/>
          <w:bCs/>
          <w:color w:val="000000"/>
          <w:sz w:val="28"/>
          <w:szCs w:val="28"/>
          <w:lang w:eastAsia="en-US"/>
        </w:rPr>
        <w:t>, також у соціальних мережах Facebook, Telegram</w:t>
      </w:r>
      <w:r w:rsidRPr="00761FE1">
        <w:rPr>
          <w:rFonts w:eastAsiaTheme="minorHAnsi"/>
          <w:bCs/>
          <w:color w:val="000000"/>
          <w:sz w:val="28"/>
          <w:szCs w:val="28"/>
          <w:lang w:eastAsia="en-US"/>
        </w:rPr>
        <w:t>.</w:t>
      </w:r>
    </w:p>
    <w:p w:rsidR="00E214E5" w:rsidRPr="00761FE1" w:rsidRDefault="000120E4" w:rsidP="006619B0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761FE1">
        <w:rPr>
          <w:rFonts w:eastAsiaTheme="minorHAnsi"/>
          <w:b/>
          <w:bCs/>
          <w:color w:val="000000"/>
          <w:sz w:val="28"/>
          <w:szCs w:val="28"/>
          <w:lang w:eastAsia="en-US"/>
        </w:rPr>
        <w:tab/>
      </w:r>
      <w:r w:rsidR="00C27BC3"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Упродовж </w:t>
      </w:r>
      <w:r w:rsidR="009230CC"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січня - </w:t>
      </w:r>
      <w:r w:rsidR="004138A8" w:rsidRPr="00761FE1">
        <w:rPr>
          <w:rFonts w:eastAsiaTheme="minorHAnsi"/>
          <w:bCs/>
          <w:color w:val="000000"/>
          <w:sz w:val="28"/>
          <w:szCs w:val="28"/>
          <w:lang w:eastAsia="en-US"/>
        </w:rPr>
        <w:t>груд</w:t>
      </w:r>
      <w:r w:rsidR="009230CC" w:rsidRPr="00761FE1">
        <w:rPr>
          <w:rFonts w:eastAsiaTheme="minorHAnsi"/>
          <w:bCs/>
          <w:color w:val="000000"/>
          <w:sz w:val="28"/>
          <w:szCs w:val="28"/>
          <w:lang w:eastAsia="en-US"/>
        </w:rPr>
        <w:t>ня 2</w:t>
      </w:r>
      <w:r w:rsidR="003755B4" w:rsidRPr="00761FE1">
        <w:rPr>
          <w:rFonts w:eastAsiaTheme="minorHAnsi"/>
          <w:bCs/>
          <w:color w:val="000000"/>
          <w:sz w:val="28"/>
          <w:szCs w:val="28"/>
          <w:lang w:eastAsia="en-US"/>
        </w:rPr>
        <w:t>02</w:t>
      </w:r>
      <w:r w:rsidR="009230CC" w:rsidRPr="00761FE1">
        <w:rPr>
          <w:rFonts w:eastAsiaTheme="minorHAnsi"/>
          <w:bCs/>
          <w:color w:val="000000"/>
          <w:sz w:val="28"/>
          <w:szCs w:val="28"/>
          <w:lang w:eastAsia="en-US"/>
        </w:rPr>
        <w:t>5</w:t>
      </w:r>
      <w:r w:rsidR="00C27BC3"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 року на телефонну «гарячу лінію» Управління  звернення </w:t>
      </w:r>
      <w:r w:rsidR="00D770A5"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громадян </w:t>
      </w:r>
      <w:r w:rsidR="00C27BC3" w:rsidRPr="00761FE1">
        <w:rPr>
          <w:rFonts w:eastAsiaTheme="minorHAnsi"/>
          <w:bCs/>
          <w:color w:val="000000"/>
          <w:sz w:val="28"/>
          <w:szCs w:val="28"/>
          <w:lang w:eastAsia="en-US"/>
        </w:rPr>
        <w:t>не надходили.</w:t>
      </w:r>
      <w:r w:rsidR="0033723E"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  </w:t>
      </w:r>
      <w:r w:rsidR="006619B0"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На адресу Управління </w:t>
      </w:r>
      <w:r w:rsidR="00D27B90" w:rsidRPr="00761FE1">
        <w:rPr>
          <w:rFonts w:eastAsiaTheme="minorHAnsi"/>
          <w:bCs/>
          <w:color w:val="000000"/>
          <w:sz w:val="28"/>
          <w:szCs w:val="28"/>
          <w:lang w:eastAsia="en-US"/>
        </w:rPr>
        <w:t>в</w:t>
      </w:r>
      <w:r w:rsidR="006619B0"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продовж </w:t>
      </w:r>
      <w:r w:rsidR="003755B4" w:rsidRPr="00761FE1">
        <w:rPr>
          <w:rFonts w:eastAsiaTheme="minorHAnsi"/>
          <w:bCs/>
          <w:color w:val="000000"/>
          <w:sz w:val="28"/>
          <w:szCs w:val="28"/>
          <w:lang w:eastAsia="en-US"/>
        </w:rPr>
        <w:t>202</w:t>
      </w:r>
      <w:r w:rsidR="009230CC" w:rsidRPr="00761FE1">
        <w:rPr>
          <w:rFonts w:eastAsiaTheme="minorHAnsi"/>
          <w:bCs/>
          <w:color w:val="000000"/>
          <w:sz w:val="28"/>
          <w:szCs w:val="28"/>
          <w:lang w:eastAsia="en-US"/>
        </w:rPr>
        <w:t>5</w:t>
      </w:r>
      <w:r w:rsidR="003755B4"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6619B0"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року </w:t>
      </w:r>
      <w:r w:rsidR="00ED31E3"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надійшло </w:t>
      </w:r>
      <w:r w:rsidR="004138A8" w:rsidRPr="00761FE1">
        <w:rPr>
          <w:rFonts w:eastAsiaTheme="minorHAnsi"/>
          <w:bCs/>
          <w:color w:val="000000"/>
          <w:sz w:val="28"/>
          <w:szCs w:val="28"/>
          <w:lang w:eastAsia="en-US"/>
        </w:rPr>
        <w:t>4</w:t>
      </w:r>
      <w:r w:rsidR="003755B4"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5B4647" w:rsidRPr="00761FE1">
        <w:rPr>
          <w:rFonts w:eastAsiaTheme="minorHAnsi"/>
          <w:bCs/>
          <w:color w:val="000000"/>
          <w:sz w:val="28"/>
          <w:szCs w:val="28"/>
          <w:lang w:eastAsia="en-US"/>
        </w:rPr>
        <w:t>звернен</w:t>
      </w:r>
      <w:r w:rsidR="009230CC" w:rsidRPr="00761FE1">
        <w:rPr>
          <w:rFonts w:eastAsiaTheme="minorHAnsi"/>
          <w:bCs/>
          <w:color w:val="000000"/>
          <w:sz w:val="28"/>
          <w:szCs w:val="28"/>
          <w:lang w:eastAsia="en-US"/>
        </w:rPr>
        <w:t>ня</w:t>
      </w:r>
      <w:r w:rsidR="006627FF" w:rsidRPr="00761FE1">
        <w:rPr>
          <w:rFonts w:eastAsiaTheme="minorHAnsi"/>
          <w:bCs/>
          <w:color w:val="000000"/>
          <w:sz w:val="28"/>
          <w:szCs w:val="28"/>
          <w:lang w:eastAsia="en-US"/>
        </w:rPr>
        <w:t xml:space="preserve">, які розглянуто по суті. </w:t>
      </w:r>
      <w:r w:rsidR="00895229" w:rsidRPr="00761FE1">
        <w:rPr>
          <w:rFonts w:eastAsiaTheme="minorHAnsi"/>
          <w:bCs/>
          <w:color w:val="000000"/>
          <w:sz w:val="28"/>
          <w:szCs w:val="28"/>
          <w:lang w:eastAsia="en-US"/>
        </w:rPr>
        <w:t>Питання щодо роботи із зверненнями громадян перебуває на постійному контролі керівництва.</w:t>
      </w:r>
    </w:p>
    <w:p w:rsidR="0032206A" w:rsidRPr="00761FE1" w:rsidRDefault="0032206A" w:rsidP="006619B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</w:p>
    <w:sectPr w:rsidR="0032206A" w:rsidRPr="00761FE1" w:rsidSect="007F4550">
      <w:headerReference w:type="default" r:id="rId6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1A7" w:rsidRDefault="00DB51A7" w:rsidP="00CA2A4D">
      <w:r>
        <w:separator/>
      </w:r>
    </w:p>
  </w:endnote>
  <w:endnote w:type="continuationSeparator" w:id="0">
    <w:p w:rsidR="00DB51A7" w:rsidRDefault="00DB51A7" w:rsidP="00CA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1A7" w:rsidRDefault="00DB51A7" w:rsidP="00CA2A4D">
      <w:r>
        <w:separator/>
      </w:r>
    </w:p>
  </w:footnote>
  <w:footnote w:type="continuationSeparator" w:id="0">
    <w:p w:rsidR="00DB51A7" w:rsidRDefault="00DB51A7" w:rsidP="00CA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6745143"/>
      <w:docPartObj>
        <w:docPartGallery w:val="Page Numbers (Top of Page)"/>
        <w:docPartUnique/>
      </w:docPartObj>
    </w:sdtPr>
    <w:sdtEndPr/>
    <w:sdtContent>
      <w:p w:rsidR="00AE35CA" w:rsidRDefault="00AE35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8A8" w:rsidRPr="004138A8">
          <w:rPr>
            <w:noProof/>
            <w:lang w:val="ru-RU"/>
          </w:rPr>
          <w:t>2</w:t>
        </w:r>
        <w:r>
          <w:fldChar w:fldCharType="end"/>
        </w:r>
      </w:p>
    </w:sdtContent>
  </w:sdt>
  <w:p w:rsidR="00AE35CA" w:rsidRDefault="00AE35C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3B"/>
    <w:rsid w:val="000120E4"/>
    <w:rsid w:val="000771F9"/>
    <w:rsid w:val="000B4224"/>
    <w:rsid w:val="000D0190"/>
    <w:rsid w:val="000D31DF"/>
    <w:rsid w:val="000E1260"/>
    <w:rsid w:val="000E32C8"/>
    <w:rsid w:val="00124178"/>
    <w:rsid w:val="001308EE"/>
    <w:rsid w:val="00144213"/>
    <w:rsid w:val="00155D3F"/>
    <w:rsid w:val="00157951"/>
    <w:rsid w:val="00163EFD"/>
    <w:rsid w:val="001671C5"/>
    <w:rsid w:val="001676A8"/>
    <w:rsid w:val="0017453C"/>
    <w:rsid w:val="001B6CB8"/>
    <w:rsid w:val="001C6AF4"/>
    <w:rsid w:val="001D23C4"/>
    <w:rsid w:val="001D3331"/>
    <w:rsid w:val="001D62C5"/>
    <w:rsid w:val="00202CE0"/>
    <w:rsid w:val="0025502D"/>
    <w:rsid w:val="002561E9"/>
    <w:rsid w:val="00295B81"/>
    <w:rsid w:val="002B2E90"/>
    <w:rsid w:val="002C7D86"/>
    <w:rsid w:val="002E6103"/>
    <w:rsid w:val="002F4C4F"/>
    <w:rsid w:val="00300996"/>
    <w:rsid w:val="003133C7"/>
    <w:rsid w:val="0032206A"/>
    <w:rsid w:val="003234AF"/>
    <w:rsid w:val="0032742B"/>
    <w:rsid w:val="0033723E"/>
    <w:rsid w:val="003431C7"/>
    <w:rsid w:val="00344AE0"/>
    <w:rsid w:val="00360269"/>
    <w:rsid w:val="00365F98"/>
    <w:rsid w:val="00366B38"/>
    <w:rsid w:val="00372ACA"/>
    <w:rsid w:val="003755B4"/>
    <w:rsid w:val="003823B6"/>
    <w:rsid w:val="0038550E"/>
    <w:rsid w:val="003871D4"/>
    <w:rsid w:val="003A45B9"/>
    <w:rsid w:val="003C0AAF"/>
    <w:rsid w:val="003C0C01"/>
    <w:rsid w:val="004002DB"/>
    <w:rsid w:val="004031ED"/>
    <w:rsid w:val="00406751"/>
    <w:rsid w:val="004138A8"/>
    <w:rsid w:val="004208D3"/>
    <w:rsid w:val="00426AEB"/>
    <w:rsid w:val="00431F03"/>
    <w:rsid w:val="004327CB"/>
    <w:rsid w:val="004371FE"/>
    <w:rsid w:val="00447854"/>
    <w:rsid w:val="00472088"/>
    <w:rsid w:val="004F07A0"/>
    <w:rsid w:val="005116EE"/>
    <w:rsid w:val="0051497C"/>
    <w:rsid w:val="0051592C"/>
    <w:rsid w:val="00516CEE"/>
    <w:rsid w:val="00545D31"/>
    <w:rsid w:val="00554067"/>
    <w:rsid w:val="005743CC"/>
    <w:rsid w:val="005769EA"/>
    <w:rsid w:val="005A6309"/>
    <w:rsid w:val="005B4647"/>
    <w:rsid w:val="005D630F"/>
    <w:rsid w:val="00601D34"/>
    <w:rsid w:val="006153EA"/>
    <w:rsid w:val="00636648"/>
    <w:rsid w:val="006405E9"/>
    <w:rsid w:val="006619B0"/>
    <w:rsid w:val="006627FF"/>
    <w:rsid w:val="00677BAA"/>
    <w:rsid w:val="00692127"/>
    <w:rsid w:val="006A5E8D"/>
    <w:rsid w:val="006B56AD"/>
    <w:rsid w:val="006C3588"/>
    <w:rsid w:val="006C46C1"/>
    <w:rsid w:val="006D11A1"/>
    <w:rsid w:val="00702C25"/>
    <w:rsid w:val="007166BB"/>
    <w:rsid w:val="00733EC0"/>
    <w:rsid w:val="007408C4"/>
    <w:rsid w:val="00756CC2"/>
    <w:rsid w:val="00761FE1"/>
    <w:rsid w:val="0076602C"/>
    <w:rsid w:val="007F4550"/>
    <w:rsid w:val="007F7175"/>
    <w:rsid w:val="00815DCF"/>
    <w:rsid w:val="00820DCA"/>
    <w:rsid w:val="00837C7F"/>
    <w:rsid w:val="00847D8C"/>
    <w:rsid w:val="00865B04"/>
    <w:rsid w:val="00870FAC"/>
    <w:rsid w:val="00895229"/>
    <w:rsid w:val="008A0740"/>
    <w:rsid w:val="008A53E0"/>
    <w:rsid w:val="008B3D48"/>
    <w:rsid w:val="00902B34"/>
    <w:rsid w:val="0091466D"/>
    <w:rsid w:val="0091791F"/>
    <w:rsid w:val="009230CC"/>
    <w:rsid w:val="00926440"/>
    <w:rsid w:val="00926AAA"/>
    <w:rsid w:val="00931B7A"/>
    <w:rsid w:val="00953CCB"/>
    <w:rsid w:val="00976C07"/>
    <w:rsid w:val="00981D08"/>
    <w:rsid w:val="009822D2"/>
    <w:rsid w:val="00990512"/>
    <w:rsid w:val="00995825"/>
    <w:rsid w:val="009E14A7"/>
    <w:rsid w:val="009E23BE"/>
    <w:rsid w:val="009E396A"/>
    <w:rsid w:val="009E5A3C"/>
    <w:rsid w:val="009E5C58"/>
    <w:rsid w:val="009F21A3"/>
    <w:rsid w:val="00A01E5F"/>
    <w:rsid w:val="00A278BE"/>
    <w:rsid w:val="00A35B72"/>
    <w:rsid w:val="00A43615"/>
    <w:rsid w:val="00A4493B"/>
    <w:rsid w:val="00A61752"/>
    <w:rsid w:val="00A91453"/>
    <w:rsid w:val="00AA6E16"/>
    <w:rsid w:val="00AE2A72"/>
    <w:rsid w:val="00AE35CA"/>
    <w:rsid w:val="00B1489E"/>
    <w:rsid w:val="00B474B0"/>
    <w:rsid w:val="00B57BDE"/>
    <w:rsid w:val="00B64205"/>
    <w:rsid w:val="00B8454E"/>
    <w:rsid w:val="00BB40D5"/>
    <w:rsid w:val="00BB77EA"/>
    <w:rsid w:val="00BC2D05"/>
    <w:rsid w:val="00BE0836"/>
    <w:rsid w:val="00BE0A0A"/>
    <w:rsid w:val="00BE0AC2"/>
    <w:rsid w:val="00BE1033"/>
    <w:rsid w:val="00BF2D36"/>
    <w:rsid w:val="00C24A34"/>
    <w:rsid w:val="00C27BC3"/>
    <w:rsid w:val="00C54BD9"/>
    <w:rsid w:val="00C6000E"/>
    <w:rsid w:val="00C66D03"/>
    <w:rsid w:val="00C779AE"/>
    <w:rsid w:val="00C93D15"/>
    <w:rsid w:val="00C96B42"/>
    <w:rsid w:val="00CA2A4D"/>
    <w:rsid w:val="00CB0398"/>
    <w:rsid w:val="00CB43D1"/>
    <w:rsid w:val="00CE33DA"/>
    <w:rsid w:val="00D153AE"/>
    <w:rsid w:val="00D15BF0"/>
    <w:rsid w:val="00D27B90"/>
    <w:rsid w:val="00D338BD"/>
    <w:rsid w:val="00D5184F"/>
    <w:rsid w:val="00D63A8E"/>
    <w:rsid w:val="00D65D3B"/>
    <w:rsid w:val="00D73BE3"/>
    <w:rsid w:val="00D770A5"/>
    <w:rsid w:val="00DA4900"/>
    <w:rsid w:val="00DB51A7"/>
    <w:rsid w:val="00DE1475"/>
    <w:rsid w:val="00DE6514"/>
    <w:rsid w:val="00E003F9"/>
    <w:rsid w:val="00E214E5"/>
    <w:rsid w:val="00E239A3"/>
    <w:rsid w:val="00E91216"/>
    <w:rsid w:val="00EB0B8C"/>
    <w:rsid w:val="00EB28E9"/>
    <w:rsid w:val="00EB5638"/>
    <w:rsid w:val="00EC0AD2"/>
    <w:rsid w:val="00EC4013"/>
    <w:rsid w:val="00ED31E3"/>
    <w:rsid w:val="00ED3A49"/>
    <w:rsid w:val="00ED57D5"/>
    <w:rsid w:val="00F001B5"/>
    <w:rsid w:val="00F26674"/>
    <w:rsid w:val="00F32ADA"/>
    <w:rsid w:val="00F41E3C"/>
    <w:rsid w:val="00F666DC"/>
    <w:rsid w:val="00F724AB"/>
    <w:rsid w:val="00F74149"/>
    <w:rsid w:val="00F82FC2"/>
    <w:rsid w:val="00FC39D0"/>
    <w:rsid w:val="00FD2451"/>
    <w:rsid w:val="00FE1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219E3"/>
  <w15:docId w15:val="{59453CA9-6CDC-42A7-B34C-A3517F83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B28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EB28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5D3B"/>
    <w:pPr>
      <w:autoSpaceDE w:val="0"/>
      <w:autoSpaceDN w:val="0"/>
      <w:spacing w:before="240" w:after="60"/>
      <w:jc w:val="center"/>
    </w:pPr>
    <w:rPr>
      <w:rFonts w:ascii="Arial" w:hAnsi="Arial"/>
      <w:b/>
      <w:kern w:val="28"/>
      <w:sz w:val="32"/>
      <w:lang w:val="ru-RU"/>
    </w:rPr>
  </w:style>
  <w:style w:type="character" w:customStyle="1" w:styleId="a4">
    <w:name w:val="Заголовок Знак"/>
    <w:basedOn w:val="a0"/>
    <w:link w:val="a3"/>
    <w:qFormat/>
    <w:rsid w:val="00D65D3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customStyle="1" w:styleId="Default">
    <w:name w:val="Default"/>
    <w:qFormat/>
    <w:rsid w:val="00D65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34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07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074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17453C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745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A2A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A2A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14">
    <w:name w:val="rvps14"/>
    <w:basedOn w:val="a"/>
    <w:rsid w:val="001D62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">
    <w:name w:val="rvps12"/>
    <w:basedOn w:val="a"/>
    <w:rsid w:val="001D62C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semiHidden/>
    <w:unhideWhenUsed/>
    <w:rsid w:val="004327C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327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EB28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28E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f1">
    <w:name w:val="Strong"/>
    <w:basedOn w:val="a0"/>
    <w:uiPriority w:val="22"/>
    <w:qFormat/>
    <w:rsid w:val="00EB28E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B28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xt0psk2">
    <w:name w:val="xt0psk2"/>
    <w:basedOn w:val="a0"/>
    <w:rsid w:val="00EB28E9"/>
  </w:style>
  <w:style w:type="character" w:customStyle="1" w:styleId="af2">
    <w:name w:val="Основной текст_"/>
    <w:basedOn w:val="a0"/>
    <w:link w:val="11"/>
    <w:rsid w:val="009F21A3"/>
    <w:rPr>
      <w:rFonts w:ascii="Times New Roman" w:eastAsia="Times New Roman" w:hAnsi="Times New Roman" w:cs="Times New Roman"/>
      <w:color w:val="55575A"/>
      <w:sz w:val="28"/>
      <w:szCs w:val="28"/>
    </w:rPr>
  </w:style>
  <w:style w:type="paragraph" w:customStyle="1" w:styleId="11">
    <w:name w:val="Основной текст1"/>
    <w:basedOn w:val="a"/>
    <w:link w:val="af2"/>
    <w:rsid w:val="009F21A3"/>
    <w:pPr>
      <w:widowControl w:val="0"/>
      <w:ind w:firstLine="400"/>
    </w:pPr>
    <w:rPr>
      <w:color w:val="55575A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0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75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9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0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9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29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2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6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0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8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4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1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3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3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3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7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4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4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68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8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5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2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70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79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67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Яхимович</dc:creator>
  <cp:keywords/>
  <dc:description/>
  <cp:lastModifiedBy>Irina</cp:lastModifiedBy>
  <cp:revision>44</cp:revision>
  <cp:lastPrinted>2023-10-27T09:14:00Z</cp:lastPrinted>
  <dcterms:created xsi:type="dcterms:W3CDTF">2023-07-03T08:41:00Z</dcterms:created>
  <dcterms:modified xsi:type="dcterms:W3CDTF">2026-01-08T10:24:00Z</dcterms:modified>
</cp:coreProperties>
</file>