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Доброго дня, шановна громадо.</w:t>
      </w:r>
    </w:p>
    <w:p>
      <w:pPr>
        <w:ind w:left="0" w:leftChars="0" w:firstLine="0" w:firstLineChars="0"/>
        <w:rPr>
          <w:rFonts w:hint="default"/>
        </w:rPr>
      </w:pPr>
      <w:r>
        <w:rPr>
          <w:rFonts w:hint="default"/>
        </w:rPr>
        <w:t>Продовжуємо інформувати вас щодо використання бюджетних коштів в рамках діяльності робочої групи Прозор</w:t>
      </w:r>
      <w:r>
        <w:rPr>
          <w:rFonts w:hint="default"/>
          <w:lang w:val="uk-UA"/>
        </w:rPr>
        <w:t>і</w:t>
      </w:r>
      <w:r>
        <w:rPr>
          <w:rFonts w:hint="default"/>
        </w:rPr>
        <w:t>ст</w:t>
      </w:r>
      <w:r>
        <w:rPr>
          <w:rFonts w:hint="default"/>
          <w:lang w:val="uk-UA"/>
        </w:rPr>
        <w:t>ь</w:t>
      </w:r>
      <w:r>
        <w:rPr>
          <w:rFonts w:hint="default"/>
        </w:rPr>
        <w:t xml:space="preserve"> та підзвітн</w:t>
      </w:r>
      <w:r>
        <w:rPr>
          <w:rFonts w:hint="default"/>
          <w:lang w:val="uk-UA"/>
        </w:rPr>
        <w:t>і</w:t>
      </w:r>
      <w:r>
        <w:rPr>
          <w:rFonts w:hint="default"/>
        </w:rPr>
        <w:t>ст</w:t>
      </w:r>
      <w:r>
        <w:rPr>
          <w:rFonts w:hint="default"/>
          <w:lang w:val="uk-UA"/>
        </w:rPr>
        <w:t>ь</w:t>
      </w:r>
      <w:r>
        <w:rPr>
          <w:rFonts w:hint="default"/>
        </w:rPr>
        <w:t>.</w:t>
      </w:r>
    </w:p>
    <w:p>
      <w:pPr>
        <w:ind w:left="0" w:leftChars="0" w:firstLine="0" w:firstLineChars="0"/>
        <w:rPr>
          <w:rFonts w:hint="default"/>
          <w:lang w:val="uk-UA"/>
        </w:rPr>
      </w:pPr>
      <w:r>
        <w:rPr>
          <w:rFonts w:hint="default"/>
          <w:lang w:val="uk-UA"/>
        </w:rPr>
        <w:t>Зокрема щодо важливих закупівель по Житомирському району.</w:t>
      </w:r>
    </w:p>
    <w:p>
      <w:pPr>
        <w:ind w:left="0" w:leftChars="0" w:firstLine="0" w:firstLineChars="0"/>
        <w:rPr>
          <w:rFonts w:hint="default"/>
          <w:lang w:val="uk-UA"/>
        </w:rPr>
      </w:pPr>
      <w:r>
        <w:rPr>
          <w:rFonts w:hint="default"/>
          <w:lang w:val="uk-UA"/>
        </w:rPr>
        <w:t xml:space="preserve">Так, </w:t>
      </w:r>
      <w:r>
        <w:t xml:space="preserve">Березівська </w:t>
      </w:r>
      <w:r>
        <w:rPr>
          <w:lang w:val="uk-UA"/>
        </w:rPr>
        <w:t>громада</w:t>
      </w:r>
      <w:r>
        <w:t xml:space="preserve"> вирішила закупити квадрокоптер DJI Mavic 3 Pro за 73 тисячі гривень. Цей безпілотник потрібен для потреб ЗСУ, що зараз </w:t>
      </w:r>
      <w:r>
        <w:rPr>
          <w:lang w:val="uk-UA"/>
        </w:rPr>
        <w:t>є</w:t>
      </w:r>
      <w:r>
        <w:rPr>
          <w:rFonts w:hint="default"/>
          <w:lang w:val="uk-UA"/>
        </w:rPr>
        <w:t xml:space="preserve"> </w:t>
      </w:r>
      <w:r>
        <w:t>надзвичайно актуальн</w:t>
      </w:r>
      <w:r>
        <w:rPr>
          <w:lang w:val="uk-UA"/>
        </w:rPr>
        <w:t>им</w:t>
      </w:r>
      <w:r>
        <w:rPr>
          <w:rFonts w:hint="default"/>
          <w:lang w:val="uk-UA"/>
        </w:rPr>
        <w:t>.</w:t>
      </w:r>
    </w:p>
    <w:p>
      <w:pPr>
        <w:ind w:left="0" w:leftChars="0" w:firstLine="0" w:firstLineChars="0"/>
      </w:pPr>
      <w:r>
        <w:t>Інші громади району, як-от Брусилівськ</w:t>
      </w:r>
      <w:r>
        <w:rPr>
          <w:lang w:val="uk-UA"/>
        </w:rPr>
        <w:t>а</w:t>
      </w:r>
      <w:r>
        <w:t>, Березівськ</w:t>
      </w:r>
      <w:r>
        <w:rPr>
          <w:lang w:val="uk-UA"/>
        </w:rPr>
        <w:t>а</w:t>
      </w:r>
      <w:r>
        <w:t>, Новогуйвинська</w:t>
      </w:r>
      <w:r>
        <w:rPr>
          <w:rFonts w:hint="default"/>
          <w:lang w:val="uk-UA"/>
        </w:rPr>
        <w:t>,</w:t>
      </w:r>
      <w:r>
        <w:t xml:space="preserve"> Коростишівська, Пулинська, Романівська, Тетерівська</w:t>
      </w:r>
      <w:r>
        <w:rPr>
          <w:rFonts w:hint="default"/>
          <w:lang w:val="uk-UA"/>
        </w:rPr>
        <w:t xml:space="preserve"> та </w:t>
      </w:r>
      <w:r>
        <w:t>Чуднівськ</w:t>
      </w:r>
      <w:r>
        <w:rPr>
          <w:lang w:val="uk-UA"/>
        </w:rPr>
        <w:t>а</w:t>
      </w:r>
      <w:r>
        <w:t>, зосередилися на закупівлі деревини для лікарень, шкіл та інших установ. Загальна сума витрат на деревину сягнула понад 8,4 мільйона гривень.</w:t>
      </w:r>
    </w:p>
    <w:p>
      <w:pPr>
        <w:ind w:left="0" w:leftChars="0" w:firstLine="0" w:firstLineChars="0"/>
      </w:pPr>
      <w:r>
        <w:t>Зокрема, Березівська сільрада оголосила закупівлю на капітальний ремонт доріг у селі Барашівка. Вартість робіт — майже 1,5 мільйона гривень. Як зазначила уповноважена особа, ремонт потрібен для під’їзду до мосту, а фінансування йде з місцевого бюджету. Договір уже підписано з ТОВ "ДОР-ЛІДЕР".</w:t>
      </w:r>
    </w:p>
    <w:p>
      <w:pPr>
        <w:ind w:left="0" w:leftChars="0" w:firstLine="0" w:firstLineChars="0"/>
        <w:rPr>
          <w:rFonts w:hint="default"/>
          <w:lang w:val="uk-UA"/>
        </w:rPr>
      </w:pPr>
      <w:r>
        <w:t>Станишівською сільською радою</w:t>
      </w:r>
      <w:r>
        <w:rPr>
          <w:rFonts w:hint="default"/>
          <w:lang w:val="uk-UA"/>
        </w:rPr>
        <w:t xml:space="preserve"> було оголошено де</w:t>
      </w:r>
      <w:r>
        <w:t>кілька закупівель, зокрема на ремонт котельні Пісківського ліцею на понад 4,6 мільйона гривень та доріг у селі Кодня на 2,6 мільйона гривень. Як повідомила начальник відділу публічних закупівель Станишівської сільської ради, ці про</w:t>
      </w:r>
      <w:r>
        <w:rPr>
          <w:lang w:val="uk-UA"/>
        </w:rPr>
        <w:t>є</w:t>
      </w:r>
      <w:r>
        <w:t>кти фінансуються місцевим бюджетом. Станом на 7 серпня, договір на ремонт котельні укладено з ТОВ "КЕПІТАЛ СТРОЙ", а на ремонт доріг у Кодні — з ТОВ "АСФАЛЬТ ПЛЮС". Наразі йде кваліфікація переможця по ремонту котельні</w:t>
      </w:r>
      <w:r>
        <w:rPr>
          <w:rFonts w:hint="default"/>
          <w:lang w:val="uk-UA"/>
        </w:rPr>
        <w:t>.</w:t>
      </w:r>
    </w:p>
    <w:p>
      <w:pPr>
        <w:ind w:left="0" w:leftChars="0" w:firstLine="0" w:firstLineChars="0"/>
      </w:pPr>
      <w:r>
        <w:t>Глибочицька сільрада зайнялася ремонтом доріг у селі Калинівка. Тут планують вкласти майже 1,5 мільйона гривень на облаштування дороги протяжністю 697 метрів. Договір укладено з ТОВ "ДОР-ЛІДЕР".</w:t>
      </w:r>
    </w:p>
    <w:p>
      <w:pPr>
        <w:ind w:left="0" w:leftChars="0" w:firstLine="0" w:firstLineChars="0"/>
      </w:pPr>
      <w:r>
        <w:t>Відділом освіти Новогуйвинської селищної ради оголошено закупівлю на капітальний ремонт вентиляції у Сінгурівському ліцеї, де знаходиться протирадіаційне укриття. Вартість робіт складає понад 2,2 мільйона гривень. Договір укладено з ФОП Парфенюк Дмитро Юрійович.</w:t>
      </w:r>
    </w:p>
    <w:p>
      <w:pPr>
        <w:ind w:left="0" w:leftChars="0" w:firstLine="0" w:firstLineChars="0"/>
      </w:pPr>
      <w:r>
        <w:t>Робоча група підсумувала, що порушень під час проведення цих закупівель не виявлено, що додає впевненості у прозорості процесів.</w:t>
      </w:r>
    </w:p>
    <w:p>
      <w:pPr>
        <w:ind w:left="0" w:leftChars="0" w:firstLine="0" w:firstLineChars="0"/>
        <w:rPr>
          <w:rFonts w:hint="default"/>
          <w:lang w:val="uk-UA"/>
        </w:rPr>
      </w:pPr>
      <w:r>
        <w:rPr>
          <w:rFonts w:hint="default"/>
          <w:lang w:val="uk-UA"/>
        </w:rPr>
        <w:t>П</w:t>
      </w:r>
      <w:r>
        <w:rPr>
          <w:rFonts w:hint="default"/>
        </w:rPr>
        <w:t>родовжує</w:t>
      </w:r>
      <w:r>
        <w:rPr>
          <w:rFonts w:hint="default"/>
          <w:lang w:val="uk-UA"/>
        </w:rPr>
        <w:t>мо</w:t>
      </w:r>
      <w:r>
        <w:rPr>
          <w:rFonts w:hint="default"/>
        </w:rPr>
        <w:t xml:space="preserve"> аналізувати кожну закупівлю на наявність можливих ризиків</w:t>
      </w:r>
      <w:r>
        <w:rPr>
          <w:rFonts w:hint="default"/>
          <w:lang w:val="uk-UA"/>
        </w:rPr>
        <w:t>.</w:t>
      </w:r>
    </w:p>
    <w:p>
      <w:pPr>
        <w:ind w:left="0" w:leftChars="0" w:firstLine="0" w:firstLineChars="0"/>
        <w:rPr>
          <w:rFonts w:hint="default"/>
          <w:lang w:val="uk-UA"/>
        </w:rPr>
      </w:pPr>
      <w:r>
        <w:rPr>
          <w:rFonts w:hint="default"/>
          <w:lang w:val="uk-UA"/>
        </w:rPr>
        <w:t>Дякую за увагу!</w:t>
      </w: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9" w:lineRule="auto"/>
      </w:pPr>
      <w:r>
        <w:separator/>
      </w:r>
    </w:p>
  </w:footnote>
  <w:footnote w:type="continuationSeparator" w:id="1">
    <w:p>
      <w:pPr>
        <w:spacing w:before="0" w:after="0" w:line="24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8501B"/>
    <w:rsid w:val="6FB6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after="17" w:line="249" w:lineRule="auto"/>
      <w:ind w:left="389" w:right="237" w:hanging="10"/>
      <w:jc w:val="both"/>
    </w:pPr>
    <w:rPr>
      <w:rFonts w:ascii="Times New Roman" w:hAnsi="Times New Roman" w:eastAsia="Times New Roman" w:cs="Times New Roman"/>
      <w:sz w:val="28"/>
      <w:szCs w:val="28"/>
      <w:lang w:val="uk-UA" w:eastAsia="uk-U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2024-08-15T08:37:00Z</dcterms:created>
  <dc:creator>mops</dc:creator>
  <cp:lastModifiedBy>mops</cp:lastModifiedBy>
  <dcterms:modified xsi:type="dcterms:W3CDTF">2024-08-15T08:37:58Z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C81F334A858E4718835FF0943FF64607_12</vt:lpwstr>
  </property>
</Properties>
</file>