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3" w14:textId="51547203" w:rsidR="00677604" w:rsidRPr="00386E92" w:rsidRDefault="00FA0E96" w:rsidP="00386E92">
      <w:r w:rsidRPr="00386E92">
        <w:t>Добрий день</w:t>
      </w:r>
      <w:r w:rsidR="00386E92">
        <w:rPr>
          <w:lang w:val="ru-RU"/>
        </w:rPr>
        <w:t xml:space="preserve">, </w:t>
      </w:r>
      <w:r w:rsidR="00386E92">
        <w:t>шановні жителі Житомирщини</w:t>
      </w:r>
      <w:r w:rsidRPr="00386E92">
        <w:t>!</w:t>
      </w:r>
    </w:p>
    <w:p w14:paraId="00000004" w14:textId="77777777" w:rsidR="00677604" w:rsidRPr="00386E92" w:rsidRDefault="00FA0E96" w:rsidP="00386E92">
      <w:r w:rsidRPr="00386E92">
        <w:t>Нагадуємо, що Міністерством молоді та спорту України з 17 грудня 2024 року проводиться конкурс підтримки проєктів молодіжних та дитячих громадських організацій.</w:t>
      </w:r>
    </w:p>
    <w:p w14:paraId="00000005" w14:textId="77777777" w:rsidR="00677604" w:rsidRPr="00386E92" w:rsidRDefault="00FA0E96" w:rsidP="00386E92">
      <w:r w:rsidRPr="00386E92">
        <w:t>Участь у конкурсі можуть взяти молодіжні та дитячі громадські організації, зареєстровані як юридичні особи в установленому порядку не пізніше ніж за шість місяців до оголошення проведення конкурсу та перебувають у Реєстрі неприбуткових установ та організацій, і звичайно відповідають нормам Закону України «Про основні засади молодіжної політики».</w:t>
      </w:r>
    </w:p>
    <w:p w14:paraId="00000006" w14:textId="781EB194" w:rsidR="00677604" w:rsidRPr="00386E92" w:rsidRDefault="00FA0E96" w:rsidP="00386E92">
      <w:r w:rsidRPr="00386E92">
        <w:t>Пріоритетами конкурсу є підвищення рівня компетентностей молоді з метою</w:t>
      </w:r>
      <w:r w:rsidR="00997096">
        <w:t>:</w:t>
      </w:r>
    </w:p>
    <w:p w14:paraId="00000007" w14:textId="77777777" w:rsidR="00677604" w:rsidRPr="00386E92" w:rsidRDefault="00FA0E96" w:rsidP="00386E92">
      <w:r w:rsidRPr="00386E92">
        <w:t>- формування у молоді культури підприємництва, професійного та карʼєрного розвитку, стимулювання до відкриття власної справи, адаптації до ринку праці в умовах війни та післявоєнний період;</w:t>
      </w:r>
    </w:p>
    <w:p w14:paraId="00000008" w14:textId="77777777" w:rsidR="00677604" w:rsidRPr="00386E92" w:rsidRDefault="00FA0E96" w:rsidP="00386E92">
      <w:r w:rsidRPr="00386E92">
        <w:t>- сприяння гармонійному психічному розвитку молоді, формування свідомого та відповідального ставлення до власного здоров'я та культури безпеки життєдіяльності;</w:t>
      </w:r>
    </w:p>
    <w:p w14:paraId="00000009" w14:textId="77777777" w:rsidR="00677604" w:rsidRPr="00386E92" w:rsidRDefault="00FA0E96" w:rsidP="00386E92">
      <w:r w:rsidRPr="00386E92">
        <w:t>- реінтеграція молоді з тимчасово окупованих територій України, а також адаптація та соціалізація молоді в українському суспільному просторі;</w:t>
      </w:r>
    </w:p>
    <w:p w14:paraId="0000000A" w14:textId="77777777" w:rsidR="00677604" w:rsidRPr="00386E92" w:rsidRDefault="00FA0E96" w:rsidP="00386E92">
      <w:r w:rsidRPr="00386E92">
        <w:t>- популяризація волонтерства серед молодих людей.</w:t>
      </w:r>
    </w:p>
    <w:p w14:paraId="0000000B" w14:textId="77777777" w:rsidR="00677604" w:rsidRPr="00386E92" w:rsidRDefault="00FA0E96" w:rsidP="00386E92">
      <w:r w:rsidRPr="00386E92">
        <w:t xml:space="preserve">Ключовими напрямами діяльності при розгляді проектів є </w:t>
      </w:r>
    </w:p>
    <w:p w14:paraId="0000000C" w14:textId="77777777" w:rsidR="00677604" w:rsidRPr="00386E92" w:rsidRDefault="00FA0E96" w:rsidP="00386E92">
      <w:r w:rsidRPr="00386E92">
        <w:t>проведення акцій, засідань за круглим столом, дебатів, семінарів, семінарів-тренінгів, тренінгів, конференцій, форумів, пленерів, наметових таборів, таборів, зльотів, зборів, походів, зборів-походів;</w:t>
      </w:r>
    </w:p>
    <w:p w14:paraId="0000000D" w14:textId="77777777" w:rsidR="00677604" w:rsidRPr="00386E92" w:rsidRDefault="00FA0E96" w:rsidP="00386E92">
      <w:r w:rsidRPr="00386E92">
        <w:t>видання інформаційних і методичних матеріалів;</w:t>
      </w:r>
    </w:p>
    <w:p w14:paraId="0000000F" w14:textId="2FA6B9DA" w:rsidR="00677604" w:rsidRPr="00386E92" w:rsidRDefault="00FA0E96" w:rsidP="00386E92">
      <w:r w:rsidRPr="00386E92">
        <w:t>виготовлення та розміщення соціальних роликів, соціальної реклами.</w:t>
      </w:r>
    </w:p>
    <w:p w14:paraId="00000010" w14:textId="77777777" w:rsidR="00677604" w:rsidRPr="00386E92" w:rsidRDefault="00FA0E96" w:rsidP="00386E92">
      <w:r w:rsidRPr="00386E92">
        <w:t>Однією із ключових умов є те, що реалізація проєкту має охоплювати не менше 9 областей України, у тому числі Автономної Республіки Крим, мм. Києва та Севастополя.</w:t>
      </w:r>
    </w:p>
    <w:p w14:paraId="00000011" w14:textId="77777777" w:rsidR="00677604" w:rsidRPr="00386E92" w:rsidRDefault="00FA0E96" w:rsidP="00386E92">
      <w:r w:rsidRPr="00386E92">
        <w:t>Бюджет конкурсу на 2025 рік складає 13,2 млн. грн.</w:t>
      </w:r>
    </w:p>
    <w:p w14:paraId="00000012" w14:textId="77777777" w:rsidR="00677604" w:rsidRPr="00386E92" w:rsidRDefault="00FA0E96" w:rsidP="00386E92">
      <w:r w:rsidRPr="00386E92">
        <w:t>Граничний обсяг фінансового проекту – 600 000 грн.</w:t>
      </w:r>
    </w:p>
    <w:p w14:paraId="00000015" w14:textId="2A34B517" w:rsidR="00677604" w:rsidRPr="00386E92" w:rsidRDefault="00FA0E96" w:rsidP="00386E92">
      <w:r w:rsidRPr="00386E92">
        <w:t>Власний внесок громадської організації – 15% від загальної суми проекту.</w:t>
      </w:r>
    </w:p>
    <w:p w14:paraId="00000016" w14:textId="7222F627" w:rsidR="00677604" w:rsidRPr="00386E92" w:rsidRDefault="00FA0E96" w:rsidP="00386E92">
      <w:bookmarkStart w:id="0" w:name="_gjdgxs" w:colFirst="0" w:colLast="0"/>
      <w:bookmarkEnd w:id="0"/>
      <w:r w:rsidRPr="00386E92">
        <w:t xml:space="preserve">Подати заявку на конкурс можна до 23:00 24.01.2025 року, посилання представлено на екрані   http://surl.li/jchxpl. </w:t>
      </w:r>
    </w:p>
    <w:p w14:paraId="00000017" w14:textId="77777777" w:rsidR="00677604" w:rsidRPr="00386E92" w:rsidRDefault="00FA0E96" w:rsidP="00386E92">
      <w:r w:rsidRPr="00386E92">
        <w:t>Варто зазначити, що впродовж лютого відбудуться відбіркові етапи конкурсу – перевірка поданих заявок та відкритий захист пропозицій.</w:t>
      </w:r>
    </w:p>
    <w:p w14:paraId="00000018" w14:textId="77777777" w:rsidR="00677604" w:rsidRPr="00386E92" w:rsidRDefault="00FA0E96" w:rsidP="00386E92">
      <w:r w:rsidRPr="00386E92">
        <w:t>В березні проходитиме оцінка проектів, формування рейтингу конкурсних пропозицій та оголошення результатів конкурсу.</w:t>
      </w:r>
    </w:p>
    <w:p w14:paraId="00000019" w14:textId="77777777" w:rsidR="00677604" w:rsidRPr="00386E92" w:rsidRDefault="00FA0E96" w:rsidP="00386E92">
      <w:r w:rsidRPr="00386E92">
        <w:t>Отримання фінансування та реалізація відібраних проектів заплановані з квітня по листопад 2025 року включно.</w:t>
      </w:r>
    </w:p>
    <w:p w14:paraId="0000001B" w14:textId="55826391" w:rsidR="00677604" w:rsidRPr="00386E92" w:rsidRDefault="00FA0E96" w:rsidP="00386E92">
      <w:r w:rsidRPr="00386E92">
        <w:t>За більш детальною інформацією щодо подання заявок на конкурс можна ознайомитись на офіційній сторінці Фейсбук Управління національно-патріотичного виховання, молоді та спорту Житомирської обласної військової адміністрації та номерами телефонів, які ви бачит</w:t>
      </w:r>
      <w:r w:rsidR="003078E9">
        <w:t>е</w:t>
      </w:r>
      <w:r w:rsidRPr="00386E92">
        <w:t xml:space="preserve"> на екрані</w:t>
      </w:r>
      <w:r w:rsidR="003078E9">
        <w:t>:</w:t>
      </w:r>
    </w:p>
    <w:p w14:paraId="0000001D" w14:textId="39914B41" w:rsidR="00677604" w:rsidRPr="00386E92" w:rsidRDefault="00FA0E96" w:rsidP="00386E92">
      <w:r w:rsidRPr="00386E92">
        <w:lastRenderedPageBreak/>
        <w:t>097 381 91 81, (044) 246-62-36 http://surl.li/mhugle</w:t>
      </w:r>
    </w:p>
    <w:p w14:paraId="0000001E" w14:textId="77777777" w:rsidR="00677604" w:rsidRPr="00386E92" w:rsidRDefault="00FA0E96" w:rsidP="00386E92">
      <w:r w:rsidRPr="00386E92">
        <w:t>Дякую за увагу!</w:t>
      </w:r>
    </w:p>
    <w:sectPr w:rsidR="00677604" w:rsidRPr="00386E92">
      <w:pgSz w:w="11906" w:h="16838"/>
      <w:pgMar w:top="426" w:right="566" w:bottom="993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604"/>
    <w:rsid w:val="003078E9"/>
    <w:rsid w:val="00386E92"/>
    <w:rsid w:val="00677604"/>
    <w:rsid w:val="00997096"/>
    <w:rsid w:val="00FA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69667"/>
  <w15:docId w15:val="{37985068-7ADA-41AE-9702-F545E711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386E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workspace</dc:creator>
  <cp:lastModifiedBy>workspace</cp:lastModifiedBy>
  <cp:revision>5</cp:revision>
  <dcterms:created xsi:type="dcterms:W3CDTF">2025-01-15T07:54:00Z</dcterms:created>
  <dcterms:modified xsi:type="dcterms:W3CDTF">2025-01-15T10:37:00Z</dcterms:modified>
</cp:coreProperties>
</file>